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940" w:rsidRDefault="00051940">
      <w:r>
        <w:rPr>
          <w:noProof/>
        </w:rPr>
        <w:drawing>
          <wp:inline distT="0" distB="0" distL="0" distR="0">
            <wp:extent cx="2340035" cy="695325"/>
            <wp:effectExtent l="0" t="0" r="3175" b="0"/>
            <wp:docPr id="1" name="圖片 1" descr="很角色傳媒 Tough Guy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很角色傳媒 Tough Guy Medi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460" cy="696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1940" w:rsidRPr="00051940" w:rsidRDefault="00051940" w:rsidP="00051940"/>
    <w:p w:rsidR="00051940" w:rsidRPr="00051940" w:rsidRDefault="00051940" w:rsidP="00051940"/>
    <w:p w:rsidR="00051940" w:rsidRDefault="00051940" w:rsidP="00051940"/>
    <w:p w:rsidR="00051940" w:rsidRPr="00051940" w:rsidRDefault="00051940" w:rsidP="00051940">
      <w:pPr>
        <w:widowControl/>
        <w:shd w:val="clear" w:color="auto" w:fill="FFFFFF"/>
        <w:spacing w:before="225" w:after="240"/>
        <w:textAlignment w:val="baseline"/>
        <w:outlineLvl w:val="0"/>
        <w:rPr>
          <w:rFonts w:ascii="Segoe UI" w:eastAsia="新細明體" w:hAnsi="Segoe UI" w:cs="Segoe UI"/>
          <w:b/>
          <w:bCs/>
          <w:color w:val="161616"/>
          <w:spacing w:val="-2"/>
          <w:kern w:val="36"/>
          <w:sz w:val="48"/>
          <w:szCs w:val="48"/>
        </w:rPr>
      </w:pPr>
      <w:r w:rsidRPr="00051940">
        <w:rPr>
          <w:rFonts w:ascii="Segoe UI" w:eastAsia="新細明體" w:hAnsi="Segoe UI" w:cs="Segoe UI"/>
          <w:b/>
          <w:bCs/>
          <w:color w:val="161616"/>
          <w:spacing w:val="-2"/>
          <w:kern w:val="36"/>
          <w:sz w:val="48"/>
          <w:szCs w:val="48"/>
        </w:rPr>
        <w:t>輔英科大攜手長照中心培育有溫度的照護人才</w:t>
      </w:r>
      <w:r w:rsidRPr="00051940">
        <w:rPr>
          <w:rFonts w:ascii="Segoe UI" w:eastAsia="新細明體" w:hAnsi="Segoe UI" w:cs="Segoe UI"/>
          <w:b/>
          <w:bCs/>
          <w:color w:val="161616"/>
          <w:spacing w:val="-2"/>
          <w:kern w:val="36"/>
          <w:sz w:val="48"/>
          <w:szCs w:val="48"/>
        </w:rPr>
        <w:t xml:space="preserve"> </w:t>
      </w:r>
      <w:r w:rsidRPr="00051940">
        <w:rPr>
          <w:rFonts w:ascii="Segoe UI" w:eastAsia="新細明體" w:hAnsi="Segoe UI" w:cs="Segoe UI"/>
          <w:b/>
          <w:bCs/>
          <w:color w:val="161616"/>
          <w:spacing w:val="-2"/>
          <w:kern w:val="36"/>
          <w:sz w:val="48"/>
          <w:szCs w:val="48"/>
        </w:rPr>
        <w:t>物理治療系教學實踐走進高齡照護現場</w:t>
      </w:r>
    </w:p>
    <w:p w:rsidR="00051940" w:rsidRPr="00051940" w:rsidRDefault="00051940" w:rsidP="00051940">
      <w:pPr>
        <w:widowControl/>
        <w:shd w:val="clear" w:color="auto" w:fill="FFFFFF"/>
        <w:textAlignment w:val="baseline"/>
        <w:rPr>
          <w:rFonts w:ascii="inherit" w:eastAsia="新細明體" w:hAnsi="inherit" w:cs="Segoe UI"/>
          <w:color w:val="666666"/>
          <w:kern w:val="0"/>
          <w:sz w:val="18"/>
          <w:szCs w:val="18"/>
        </w:rPr>
      </w:pPr>
      <w:hyperlink r:id="rId5" w:tooltip="「很角色時報」的文章" w:history="1">
        <w:r w:rsidRPr="00051940">
          <w:rPr>
            <w:rFonts w:ascii="inherit" w:eastAsia="新細明體" w:hAnsi="inherit" w:cs="Segoe UI"/>
            <w:color w:val="191919"/>
            <w:kern w:val="0"/>
            <w:sz w:val="20"/>
            <w:szCs w:val="20"/>
            <w:u w:val="single"/>
            <w:bdr w:val="none" w:sz="0" w:space="0" w:color="auto" w:frame="1"/>
          </w:rPr>
          <w:t>很角色時報</w:t>
        </w:r>
      </w:hyperlink>
      <w:r w:rsidRPr="00051940">
        <w:rPr>
          <w:rFonts w:ascii="inherit" w:eastAsia="新細明體" w:hAnsi="inherit" w:cs="Segoe UI"/>
          <w:color w:val="666666"/>
          <w:kern w:val="0"/>
          <w:sz w:val="20"/>
          <w:szCs w:val="20"/>
          <w:bdr w:val="none" w:sz="0" w:space="0" w:color="auto" w:frame="1"/>
        </w:rPr>
        <w:t xml:space="preserve">2026 </w:t>
      </w:r>
      <w:r w:rsidRPr="00051940">
        <w:rPr>
          <w:rFonts w:ascii="inherit" w:eastAsia="新細明體" w:hAnsi="inherit" w:cs="Segoe UI"/>
          <w:color w:val="666666"/>
          <w:kern w:val="0"/>
          <w:sz w:val="20"/>
          <w:szCs w:val="20"/>
          <w:bdr w:val="none" w:sz="0" w:space="0" w:color="auto" w:frame="1"/>
        </w:rPr>
        <w:t>年</w:t>
      </w:r>
      <w:r w:rsidRPr="00051940">
        <w:rPr>
          <w:rFonts w:ascii="inherit" w:eastAsia="新細明體" w:hAnsi="inherit" w:cs="Segoe UI"/>
          <w:color w:val="666666"/>
          <w:kern w:val="0"/>
          <w:sz w:val="20"/>
          <w:szCs w:val="20"/>
          <w:bdr w:val="none" w:sz="0" w:space="0" w:color="auto" w:frame="1"/>
        </w:rPr>
        <w:t xml:space="preserve"> 1 </w:t>
      </w:r>
      <w:r w:rsidRPr="00051940">
        <w:rPr>
          <w:rFonts w:ascii="inherit" w:eastAsia="新細明體" w:hAnsi="inherit" w:cs="Segoe UI"/>
          <w:color w:val="666666"/>
          <w:kern w:val="0"/>
          <w:sz w:val="20"/>
          <w:szCs w:val="20"/>
          <w:bdr w:val="none" w:sz="0" w:space="0" w:color="auto" w:frame="1"/>
        </w:rPr>
        <w:t>月</w:t>
      </w:r>
      <w:r w:rsidRPr="00051940">
        <w:rPr>
          <w:rFonts w:ascii="inherit" w:eastAsia="新細明體" w:hAnsi="inherit" w:cs="Segoe UI"/>
          <w:color w:val="666666"/>
          <w:kern w:val="0"/>
          <w:sz w:val="20"/>
          <w:szCs w:val="20"/>
          <w:bdr w:val="none" w:sz="0" w:space="0" w:color="auto" w:frame="1"/>
        </w:rPr>
        <w:t xml:space="preserve"> 27 </w:t>
      </w:r>
      <w:r w:rsidRPr="00051940">
        <w:rPr>
          <w:rFonts w:ascii="inherit" w:eastAsia="新細明體" w:hAnsi="inherit" w:cs="Segoe UI"/>
          <w:color w:val="666666"/>
          <w:kern w:val="0"/>
          <w:sz w:val="20"/>
          <w:szCs w:val="20"/>
          <w:bdr w:val="none" w:sz="0" w:space="0" w:color="auto" w:frame="1"/>
        </w:rPr>
        <w:t>日</w:t>
      </w:r>
    </w:p>
    <w:p w:rsidR="00051940" w:rsidRPr="00051940" w:rsidRDefault="00051940" w:rsidP="00051940">
      <w:pPr>
        <w:widowControl/>
        <w:shd w:val="clear" w:color="auto" w:fill="FFFFFF"/>
        <w:textAlignment w:val="baseline"/>
        <w:rPr>
          <w:rFonts w:ascii="inherit" w:eastAsia="新細明體" w:hAnsi="inherit" w:cs="Segoe UI"/>
          <w:color w:val="444444"/>
          <w:kern w:val="0"/>
          <w:sz w:val="21"/>
          <w:szCs w:val="21"/>
        </w:rPr>
      </w:pPr>
      <w:r w:rsidRPr="00051940">
        <w:rPr>
          <w:rFonts w:ascii="inherit" w:eastAsia="新細明體" w:hAnsi="inherit" w:cs="Segoe UI" w:hint="eastAsia"/>
          <w:noProof/>
          <w:color w:val="161616"/>
          <w:kern w:val="0"/>
          <w:sz w:val="21"/>
          <w:szCs w:val="21"/>
          <w:bdr w:val="none" w:sz="0" w:space="0" w:color="auto" w:frame="1"/>
        </w:rPr>
        <w:drawing>
          <wp:inline distT="0" distB="0" distL="0" distR="0">
            <wp:extent cx="7753350" cy="5067300"/>
            <wp:effectExtent l="0" t="0" r="0" b="0"/>
            <wp:docPr id="5" name="圖片 5" descr="615433565 1311715084308715 4012831239260583104 n">
              <a:hlinkClick xmlns:a="http://schemas.openxmlformats.org/drawingml/2006/main" r:id="rId6" tooltip="&quot;輔英科大攜手長照中心培育有溫度的照護人才 物理治療系教學實踐走進高齡照護現場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615433565 1311715084308715 4012831239260583104 n">
                      <a:hlinkClick r:id="rId6" tooltip="&quot;輔英科大攜手長照中心培育有溫度的照護人才 物理治療系教學實踐走進高齡照護現場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0" cy="506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1940" w:rsidRPr="00051940" w:rsidRDefault="00051940" w:rsidP="00051940">
      <w:pPr>
        <w:widowControl/>
        <w:shd w:val="clear" w:color="auto" w:fill="FFFFFF"/>
        <w:spacing w:line="480" w:lineRule="atLeast"/>
        <w:textAlignment w:val="baseline"/>
        <w:rPr>
          <w:rFonts w:ascii="inherit" w:eastAsia="新細明體" w:hAnsi="inherit" w:cs="Segoe UI"/>
          <w:color w:val="0A0A0A"/>
          <w:spacing w:val="-1"/>
          <w:kern w:val="0"/>
          <w:szCs w:val="24"/>
        </w:rPr>
      </w:pPr>
      <w:hyperlink r:id="rId8" w:anchor="facebook" w:tgtFrame="_blank" w:tooltip="Facebook" w:history="1">
        <w:r w:rsidRPr="00051940">
          <w:rPr>
            <w:rFonts w:ascii="inherit" w:eastAsia="新細明體" w:hAnsi="inherit" w:cs="Segoe UI"/>
            <w:color w:val="A37A1B"/>
            <w:spacing w:val="-1"/>
            <w:kern w:val="0"/>
            <w:sz w:val="48"/>
            <w:szCs w:val="48"/>
            <w:u w:val="single"/>
            <w:bdr w:val="none" w:sz="0" w:space="0" w:color="auto" w:frame="1"/>
          </w:rPr>
          <w:t>Facebook</w:t>
        </w:r>
      </w:hyperlink>
      <w:hyperlink r:id="rId9" w:anchor="line" w:tgtFrame="_blank" w:tooltip="Line" w:history="1">
        <w:r w:rsidRPr="00051940">
          <w:rPr>
            <w:rFonts w:ascii="inherit" w:eastAsia="新細明體" w:hAnsi="inherit" w:cs="Segoe UI"/>
            <w:color w:val="A37A1B"/>
            <w:spacing w:val="-1"/>
            <w:kern w:val="0"/>
            <w:sz w:val="48"/>
            <w:szCs w:val="48"/>
            <w:u w:val="single"/>
            <w:bdr w:val="none" w:sz="0" w:space="0" w:color="auto" w:frame="1"/>
          </w:rPr>
          <w:t>Line</w:t>
        </w:r>
      </w:hyperlink>
      <w:hyperlink r:id="rId10" w:anchor="whatsapp" w:tgtFrame="_blank" w:tooltip="WhatsApp" w:history="1">
        <w:r w:rsidRPr="00051940">
          <w:rPr>
            <w:rFonts w:ascii="inherit" w:eastAsia="新細明體" w:hAnsi="inherit" w:cs="Segoe UI"/>
            <w:color w:val="A37A1B"/>
            <w:spacing w:val="-1"/>
            <w:kern w:val="0"/>
            <w:sz w:val="48"/>
            <w:szCs w:val="48"/>
            <w:u w:val="single"/>
            <w:bdr w:val="none" w:sz="0" w:space="0" w:color="auto" w:frame="1"/>
          </w:rPr>
          <w:t>WhatsApp</w:t>
        </w:r>
      </w:hyperlink>
      <w:hyperlink r:id="rId11" w:anchor="wechat" w:tgtFrame="_blank" w:tooltip="WeChat" w:history="1">
        <w:r w:rsidRPr="00051940">
          <w:rPr>
            <w:rFonts w:ascii="inherit" w:eastAsia="新細明體" w:hAnsi="inherit" w:cs="Segoe UI"/>
            <w:color w:val="A37A1B"/>
            <w:spacing w:val="-1"/>
            <w:kern w:val="0"/>
            <w:sz w:val="48"/>
            <w:szCs w:val="48"/>
            <w:u w:val="single"/>
            <w:bdr w:val="none" w:sz="0" w:space="0" w:color="auto" w:frame="1"/>
          </w:rPr>
          <w:t>WeChat</w:t>
        </w:r>
      </w:hyperlink>
      <w:hyperlink r:id="rId12" w:anchor="print" w:tgtFrame="_blank" w:tooltip="Print" w:history="1">
        <w:r w:rsidRPr="00051940">
          <w:rPr>
            <w:rFonts w:ascii="inherit" w:eastAsia="新細明體" w:hAnsi="inherit" w:cs="Segoe UI"/>
            <w:color w:val="A37A1B"/>
            <w:spacing w:val="-1"/>
            <w:kern w:val="0"/>
            <w:sz w:val="48"/>
            <w:szCs w:val="48"/>
            <w:u w:val="single"/>
            <w:bdr w:val="none" w:sz="0" w:space="0" w:color="auto" w:frame="1"/>
          </w:rPr>
          <w:t>Print</w:t>
        </w:r>
      </w:hyperlink>
      <w:hyperlink r:id="rId13" w:anchor="url=https%3A%2F%2Ftaidaily.com%2F2026%2F01%2F27%2F565206%2F&amp;title=%E8%BC%94%E8%8B%B1%E7%A7%91%E5%A4%A7%E6%94%9C%E6%89%8B%E9%95%B7%E7%85%A7%E4%B8%AD%E5%BF%83%E5%9F%B9%E8%82%B2%E6%9C%89%E6%BA%AB%E5%BA%A6%E7%9A%84%E7%85%A7%E8%AD%B7%E4%BA%BA%E6%89%8D%20%E7%89%A9%E7%90%86%E6%B2%BB%E7%99%82%E7%B3%BB%E6%95%99%E5%AD%B8%E5%AF%A6%E8%B8%90%E8%B5%B0%E9%80%B2%E9%AB%98%E9%BD%A1%E7%85%A7%E8%AD%B7%E7%8F%BE%E5%A0%B4" w:history="1">
        <w:r w:rsidRPr="00051940">
          <w:rPr>
            <w:rFonts w:ascii="inherit" w:eastAsia="新細明體" w:hAnsi="inherit" w:cs="Segoe UI"/>
            <w:color w:val="A37A1B"/>
            <w:spacing w:val="-1"/>
            <w:kern w:val="0"/>
            <w:sz w:val="48"/>
            <w:szCs w:val="48"/>
            <w:u w:val="single"/>
            <w:bdr w:val="none" w:sz="0" w:space="0" w:color="auto" w:frame="1"/>
          </w:rPr>
          <w:t>分享</w:t>
        </w:r>
      </w:hyperlink>
    </w:p>
    <w:p w:rsidR="00051940" w:rsidRPr="00051940" w:rsidRDefault="00051940" w:rsidP="00051940">
      <w:pPr>
        <w:widowControl/>
        <w:shd w:val="clear" w:color="auto" w:fill="FFFFFF"/>
        <w:textAlignment w:val="baseline"/>
        <w:rPr>
          <w:rFonts w:ascii="inherit" w:eastAsia="新細明體" w:hAnsi="inherit" w:cs="Segoe UI"/>
          <w:color w:val="555555"/>
          <w:spacing w:val="-1"/>
          <w:kern w:val="0"/>
          <w:szCs w:val="24"/>
        </w:rPr>
      </w:pPr>
      <w:r w:rsidRPr="00051940">
        <w:rPr>
          <w:rFonts w:ascii="inherit" w:eastAsia="新細明體" w:hAnsi="inherit" w:cs="Segoe UI"/>
          <w:color w:val="555555"/>
          <w:spacing w:val="-1"/>
          <w:kern w:val="0"/>
          <w:szCs w:val="24"/>
          <w:bdr w:val="none" w:sz="0" w:space="0" w:color="auto" w:frame="1"/>
        </w:rPr>
        <w:t>瀏覽人次：</w:t>
      </w:r>
      <w:r w:rsidRPr="00051940">
        <w:rPr>
          <w:rFonts w:ascii="inherit" w:eastAsia="新細明體" w:hAnsi="inherit" w:cs="Segoe UI"/>
          <w:color w:val="555555"/>
          <w:spacing w:val="-1"/>
          <w:kern w:val="0"/>
          <w:szCs w:val="24"/>
          <w:bdr w:val="none" w:sz="0" w:space="0" w:color="auto" w:frame="1"/>
        </w:rPr>
        <w:t>32,511</w:t>
      </w:r>
    </w:p>
    <w:p w:rsidR="00051940" w:rsidRPr="00051940" w:rsidRDefault="00051940" w:rsidP="00051940">
      <w:pPr>
        <w:widowControl/>
        <w:shd w:val="clear" w:color="auto" w:fill="FFFFFF"/>
        <w:textAlignment w:val="baseline"/>
        <w:rPr>
          <w:rFonts w:ascii="inherit" w:eastAsia="新細明體" w:hAnsi="inherit" w:cs="Segoe UI"/>
          <w:color w:val="0A0A0A"/>
          <w:spacing w:val="-1"/>
          <w:kern w:val="0"/>
          <w:sz w:val="23"/>
          <w:szCs w:val="23"/>
        </w:rPr>
      </w:pPr>
      <w:r w:rsidRPr="00051940">
        <w:rPr>
          <w:rFonts w:ascii="inherit" w:eastAsia="新細明體" w:hAnsi="inherit" w:cs="Segoe UI"/>
          <w:color w:val="666666"/>
          <w:spacing w:val="-1"/>
          <w:kern w:val="0"/>
          <w:sz w:val="23"/>
          <w:szCs w:val="23"/>
          <w:bdr w:val="none" w:sz="0" w:space="0" w:color="auto" w:frame="1"/>
        </w:rPr>
        <w:t>字體調整：</w:t>
      </w:r>
      <w:r w:rsidRPr="00051940">
        <w:rPr>
          <w:rFonts w:ascii="inherit" w:eastAsia="新細明體" w:hAnsi="inherit" w:cs="Segoe UI"/>
          <w:color w:val="0A0A0A"/>
          <w:spacing w:val="-1"/>
          <w:kern w:val="0"/>
          <w:sz w:val="23"/>
          <w:szCs w:val="23"/>
        </w:rPr>
        <w:t>A+A-</w:t>
      </w:r>
    </w:p>
    <w:p w:rsidR="00051940" w:rsidRPr="00051940" w:rsidRDefault="00051940" w:rsidP="00051940">
      <w:pPr>
        <w:widowControl/>
        <w:shd w:val="clear" w:color="auto" w:fill="FFFFFF"/>
        <w:textAlignment w:val="baseline"/>
        <w:rPr>
          <w:rFonts w:ascii="inherit" w:eastAsia="新細明體" w:hAnsi="inherit" w:cs="Segoe UI"/>
          <w:color w:val="0A0A0A"/>
          <w:spacing w:val="-1"/>
          <w:kern w:val="0"/>
          <w:szCs w:val="24"/>
        </w:rPr>
      </w:pPr>
      <w:r w:rsidRPr="00051940">
        <w:rPr>
          <w:rFonts w:ascii="inherit" w:eastAsia="新細明體" w:hAnsi="inherit" w:cs="Segoe UI"/>
          <w:color w:val="0A0A0A"/>
          <w:spacing w:val="-1"/>
          <w:kern w:val="0"/>
          <w:sz w:val="21"/>
          <w:szCs w:val="21"/>
          <w:bdr w:val="none" w:sz="0" w:space="0" w:color="auto" w:frame="1"/>
        </w:rPr>
        <w:t>【很角色時報李麗華</w:t>
      </w:r>
      <w:r w:rsidRPr="00051940">
        <w:rPr>
          <w:rFonts w:ascii="inherit" w:eastAsia="新細明體" w:hAnsi="inherit" w:cs="Segoe UI"/>
          <w:color w:val="0A0A0A"/>
          <w:spacing w:val="-1"/>
          <w:kern w:val="0"/>
          <w:sz w:val="21"/>
          <w:szCs w:val="21"/>
          <w:bdr w:val="none" w:sz="0" w:space="0" w:color="auto" w:frame="1"/>
        </w:rPr>
        <w:t>/</w:t>
      </w:r>
      <w:r w:rsidRPr="00051940">
        <w:rPr>
          <w:rFonts w:ascii="inherit" w:eastAsia="新細明體" w:hAnsi="inherit" w:cs="Segoe UI"/>
          <w:color w:val="0A0A0A"/>
          <w:spacing w:val="-1"/>
          <w:kern w:val="0"/>
          <w:sz w:val="21"/>
          <w:szCs w:val="21"/>
          <w:bdr w:val="none" w:sz="0" w:space="0" w:color="auto" w:frame="1"/>
        </w:rPr>
        <w:t>高雄報導】台灣邁入超高齡社會，老人專業</w:t>
      </w:r>
      <w:proofErr w:type="gramStart"/>
      <w:r w:rsidRPr="00051940">
        <w:rPr>
          <w:rFonts w:ascii="inherit" w:eastAsia="新細明體" w:hAnsi="inherit" w:cs="Segoe UI"/>
          <w:color w:val="0A0A0A"/>
          <w:spacing w:val="-1"/>
          <w:kern w:val="0"/>
          <w:sz w:val="21"/>
          <w:szCs w:val="21"/>
          <w:bdr w:val="none" w:sz="0" w:space="0" w:color="auto" w:frame="1"/>
        </w:rPr>
        <w:t>照護已成</w:t>
      </w:r>
      <w:proofErr w:type="gramEnd"/>
      <w:r w:rsidRPr="00051940">
        <w:rPr>
          <w:rFonts w:ascii="inherit" w:eastAsia="新細明體" w:hAnsi="inherit" w:cs="Segoe UI"/>
          <w:color w:val="0A0A0A"/>
          <w:spacing w:val="-1"/>
          <w:kern w:val="0"/>
          <w:sz w:val="21"/>
          <w:szCs w:val="21"/>
          <w:bdr w:val="none" w:sz="0" w:space="0" w:color="auto" w:frame="1"/>
        </w:rPr>
        <w:t>重要課題，輔英科大攜手高雄市私立健康老人長期照顧中心展開產學合作，將物理治療專業實際應用於高齡照護。林惠賢校長表示，</w:t>
      </w:r>
      <w:proofErr w:type="gramStart"/>
      <w:r w:rsidRPr="00051940">
        <w:rPr>
          <w:rFonts w:ascii="inherit" w:eastAsia="新細明體" w:hAnsi="inherit" w:cs="Segoe UI"/>
          <w:color w:val="0A0A0A"/>
          <w:spacing w:val="-1"/>
          <w:kern w:val="0"/>
          <w:sz w:val="21"/>
          <w:szCs w:val="21"/>
          <w:bdr w:val="none" w:sz="0" w:space="0" w:color="auto" w:frame="1"/>
        </w:rPr>
        <w:t>面對少子化</w:t>
      </w:r>
      <w:proofErr w:type="gramEnd"/>
      <w:r w:rsidRPr="00051940">
        <w:rPr>
          <w:rFonts w:ascii="inherit" w:eastAsia="新細明體" w:hAnsi="inherit" w:cs="Segoe UI"/>
          <w:color w:val="0A0A0A"/>
          <w:spacing w:val="-1"/>
          <w:kern w:val="0"/>
          <w:sz w:val="21"/>
          <w:szCs w:val="21"/>
          <w:bdr w:val="none" w:sz="0" w:space="0" w:color="auto" w:frame="1"/>
        </w:rPr>
        <w:t>和高齡健康照顧都是嚴峻挑戰，樂見物理治療系透過「社會永續責任實踐課程」教學計畫帶領學生走進</w:t>
      </w:r>
      <w:proofErr w:type="gramStart"/>
      <w:r w:rsidRPr="00051940">
        <w:rPr>
          <w:rFonts w:ascii="inherit" w:eastAsia="新細明體" w:hAnsi="inherit" w:cs="Segoe UI"/>
          <w:color w:val="0A0A0A"/>
          <w:spacing w:val="-1"/>
          <w:kern w:val="0"/>
          <w:sz w:val="21"/>
          <w:szCs w:val="21"/>
          <w:bdr w:val="none" w:sz="0" w:space="0" w:color="auto" w:frame="1"/>
        </w:rPr>
        <w:t>長照場域</w:t>
      </w:r>
      <w:proofErr w:type="gramEnd"/>
      <w:r w:rsidRPr="00051940">
        <w:rPr>
          <w:rFonts w:ascii="inherit" w:eastAsia="新細明體" w:hAnsi="inherit" w:cs="Segoe UI"/>
          <w:color w:val="0A0A0A"/>
          <w:spacing w:val="-1"/>
          <w:kern w:val="0"/>
          <w:sz w:val="21"/>
          <w:szCs w:val="21"/>
          <w:bdr w:val="none" w:sz="0" w:space="0" w:color="auto" w:frame="1"/>
        </w:rPr>
        <w:t>，落實大學社會責任（</w:t>
      </w:r>
      <w:r w:rsidRPr="00051940">
        <w:rPr>
          <w:rFonts w:ascii="inherit" w:eastAsia="新細明體" w:hAnsi="inherit" w:cs="Segoe UI"/>
          <w:color w:val="0A0A0A"/>
          <w:spacing w:val="-1"/>
          <w:kern w:val="0"/>
          <w:sz w:val="21"/>
          <w:szCs w:val="21"/>
          <w:bdr w:val="none" w:sz="0" w:space="0" w:color="auto" w:frame="1"/>
        </w:rPr>
        <w:t>USR</w:t>
      </w:r>
      <w:r w:rsidRPr="00051940">
        <w:rPr>
          <w:rFonts w:ascii="inherit" w:eastAsia="新細明體" w:hAnsi="inherit" w:cs="Segoe UI"/>
          <w:color w:val="0A0A0A"/>
          <w:spacing w:val="-1"/>
          <w:kern w:val="0"/>
          <w:sz w:val="21"/>
          <w:szCs w:val="21"/>
          <w:bdr w:val="none" w:sz="0" w:space="0" w:color="auto" w:frame="1"/>
        </w:rPr>
        <w:t>），並呼應聯合國永續發展目標</w:t>
      </w:r>
      <w:r w:rsidRPr="00051940">
        <w:rPr>
          <w:rFonts w:ascii="inherit" w:eastAsia="新細明體" w:hAnsi="inherit" w:cs="Segoe UI"/>
          <w:color w:val="0A0A0A"/>
          <w:spacing w:val="-1"/>
          <w:kern w:val="0"/>
          <w:sz w:val="21"/>
          <w:szCs w:val="21"/>
          <w:bdr w:val="none" w:sz="0" w:space="0" w:color="auto" w:frame="1"/>
        </w:rPr>
        <w:t>SDG 3</w:t>
      </w:r>
      <w:r w:rsidRPr="00051940">
        <w:rPr>
          <w:rFonts w:ascii="inherit" w:eastAsia="新細明體" w:hAnsi="inherit" w:cs="Segoe UI"/>
          <w:color w:val="0A0A0A"/>
          <w:spacing w:val="-1"/>
          <w:kern w:val="0"/>
          <w:sz w:val="21"/>
          <w:szCs w:val="21"/>
          <w:bdr w:val="none" w:sz="0" w:space="0" w:color="auto" w:frame="1"/>
        </w:rPr>
        <w:t>「促進健康與福祉」。</w:t>
      </w:r>
    </w:p>
    <w:p w:rsidR="00051940" w:rsidRPr="00051940" w:rsidRDefault="00051940" w:rsidP="00051940">
      <w:pPr>
        <w:widowControl/>
        <w:shd w:val="clear" w:color="auto" w:fill="FFFFFF"/>
        <w:spacing w:after="368"/>
        <w:textAlignment w:val="baseline"/>
        <w:rPr>
          <w:rFonts w:ascii="inherit" w:eastAsia="新細明體" w:hAnsi="inherit" w:cs="Segoe UI"/>
          <w:color w:val="0A0A0A"/>
          <w:spacing w:val="-1"/>
          <w:kern w:val="0"/>
          <w:szCs w:val="24"/>
        </w:rPr>
      </w:pPr>
      <w:r w:rsidRPr="00051940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物理治療系陳麗秋主任說，系上結合「老人物理治療學及實習」課程，由翁滋</w:t>
      </w:r>
      <w:proofErr w:type="gramStart"/>
      <w:r w:rsidRPr="00051940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嬪</w:t>
      </w:r>
      <w:proofErr w:type="gramEnd"/>
      <w:r w:rsidRPr="00051940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、陳姝希兩位副教授共同授課規劃，課程設計強調「從場域學習中培養同理與責任」，引導學生學習與健康或失能長輩互動，進行基本功能評估，並依個別狀況設計與帶領活動，盼學生在實踐中累積專業能力，同時深化對高齡議題與社會永續的理解。</w:t>
      </w:r>
    </w:p>
    <w:p w:rsidR="00051940" w:rsidRPr="00051940" w:rsidRDefault="00051940" w:rsidP="00051940">
      <w:pPr>
        <w:widowControl/>
        <w:shd w:val="clear" w:color="auto" w:fill="FFFFFF"/>
        <w:spacing w:after="368"/>
        <w:textAlignment w:val="baseline"/>
        <w:rPr>
          <w:rFonts w:ascii="inherit" w:eastAsia="新細明體" w:hAnsi="inherit" w:cs="Segoe UI"/>
          <w:color w:val="0A0A0A"/>
          <w:spacing w:val="-1"/>
          <w:kern w:val="0"/>
          <w:szCs w:val="24"/>
        </w:rPr>
      </w:pPr>
      <w:r w:rsidRPr="00051940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翁滋</w:t>
      </w:r>
      <w:proofErr w:type="gramStart"/>
      <w:r w:rsidRPr="00051940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嬪</w:t>
      </w:r>
      <w:proofErr w:type="gramEnd"/>
      <w:r w:rsidRPr="00051940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副教授表示，課程活動</w:t>
      </w:r>
      <w:proofErr w:type="gramStart"/>
      <w:r w:rsidRPr="00051940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場域設於</w:t>
      </w:r>
      <w:proofErr w:type="gramEnd"/>
      <w:r w:rsidRPr="00051940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高雄市健康老人長期照顧中心，學生以所學專業實際進行長輩整體性評估，包括</w:t>
      </w:r>
      <w:proofErr w:type="gramStart"/>
      <w:r w:rsidRPr="00051940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功能性體適</w:t>
      </w:r>
      <w:proofErr w:type="gramEnd"/>
      <w:r w:rsidRPr="00051940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能檢測與跌倒風險評估，並依評估結果帶領多元活動，如上肢與下肢肌力訓練、團體律動與協調活動等，藉由簡單且安全的設計，協助長輩延緩</w:t>
      </w:r>
      <w:proofErr w:type="gramStart"/>
      <w:r w:rsidRPr="00051940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失智失能</w:t>
      </w:r>
      <w:proofErr w:type="gramEnd"/>
      <w:r w:rsidRPr="00051940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、提升身體活動力與生活參與感。</w:t>
      </w:r>
    </w:p>
    <w:p w:rsidR="00051940" w:rsidRPr="00051940" w:rsidRDefault="00051940" w:rsidP="00051940">
      <w:pPr>
        <w:widowControl/>
        <w:shd w:val="clear" w:color="auto" w:fill="FFFFFF"/>
        <w:spacing w:after="368"/>
        <w:textAlignment w:val="baseline"/>
        <w:rPr>
          <w:rFonts w:ascii="inherit" w:eastAsia="新細明體" w:hAnsi="inherit" w:cs="Segoe UI"/>
          <w:color w:val="0A0A0A"/>
          <w:spacing w:val="-1"/>
          <w:kern w:val="0"/>
          <w:szCs w:val="24"/>
        </w:rPr>
      </w:pPr>
      <w:r w:rsidRPr="00051940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翁滋</w:t>
      </w:r>
      <w:proofErr w:type="gramStart"/>
      <w:r w:rsidRPr="00051940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嬪</w:t>
      </w:r>
      <w:proofErr w:type="gramEnd"/>
      <w:r w:rsidRPr="00051940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指出，活動過程中，學生學習因應不同身心狀態調整指令節奏與內容，讓每位長輩都能在自己的能力範圍內參與其中。</w:t>
      </w:r>
    </w:p>
    <w:p w:rsidR="00051940" w:rsidRPr="00051940" w:rsidRDefault="00051940" w:rsidP="00051940">
      <w:pPr>
        <w:widowControl/>
        <w:shd w:val="clear" w:color="auto" w:fill="FFFFFF"/>
        <w:spacing w:after="368"/>
        <w:textAlignment w:val="baseline"/>
        <w:rPr>
          <w:rFonts w:ascii="inherit" w:eastAsia="新細明體" w:hAnsi="inherit" w:cs="Segoe UI"/>
          <w:color w:val="0A0A0A"/>
          <w:spacing w:val="-1"/>
          <w:kern w:val="0"/>
          <w:szCs w:val="24"/>
        </w:rPr>
      </w:pPr>
      <w:r w:rsidRPr="00051940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陳姝希副教授表示，大學社會責任與社會永續責任不只是理念，更需要在教育現場被實踐，這次透過課程與長照機構的合作，不僅提升學生實務能力，也讓年輕世代提早理解高齡社會的真實樣貌，培養未來成為兼具專業與人文關懷的醫療與照護人才。</w:t>
      </w:r>
    </w:p>
    <w:p w:rsidR="00051940" w:rsidRPr="00051940" w:rsidRDefault="00051940" w:rsidP="00051940">
      <w:pPr>
        <w:widowControl/>
        <w:shd w:val="clear" w:color="auto" w:fill="FFFFFF"/>
        <w:spacing w:after="368"/>
        <w:textAlignment w:val="baseline"/>
        <w:rPr>
          <w:rFonts w:ascii="inherit" w:eastAsia="新細明體" w:hAnsi="inherit" w:cs="Segoe UI"/>
          <w:color w:val="0A0A0A"/>
          <w:spacing w:val="-1"/>
          <w:kern w:val="0"/>
          <w:szCs w:val="24"/>
        </w:rPr>
      </w:pPr>
      <w:r w:rsidRPr="00051940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健康老人長期照顧中心曾友齊主任說，在高齡照顧的日常裡，真正令人難忘的是有人願意停下來陪伴、願意看見長輩的需要。當音樂輕輕響起，學生站在長輩身旁，提醒放慢動作、配合溫柔節奏，有阿公靦腆拍手微笑，有阿</w:t>
      </w:r>
      <w:proofErr w:type="gramStart"/>
      <w:r w:rsidRPr="00051940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嬤</w:t>
      </w:r>
      <w:proofErr w:type="gramEnd"/>
      <w:r w:rsidRPr="00051940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反覆確認動作後眼神逐漸亮起，現場洋溢一份被理解、被接住的安心感。</w:t>
      </w:r>
    </w:p>
    <w:p w:rsidR="00051940" w:rsidRPr="00051940" w:rsidRDefault="00051940" w:rsidP="00051940">
      <w:pPr>
        <w:widowControl/>
        <w:shd w:val="clear" w:color="auto" w:fill="FFFFFF"/>
        <w:spacing w:after="368"/>
        <w:textAlignment w:val="baseline"/>
        <w:rPr>
          <w:rFonts w:ascii="inherit" w:eastAsia="新細明體" w:hAnsi="inherit" w:cs="Segoe UI"/>
          <w:color w:val="0A0A0A"/>
          <w:spacing w:val="-1"/>
          <w:kern w:val="0"/>
          <w:szCs w:val="24"/>
        </w:rPr>
      </w:pPr>
      <w:r w:rsidRPr="00051940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曾友齊對中心與輔英科大的合作成果深表肯定。他強調這樣的產學合作，讓專業真正走進照顧現場，也為長輩帶來溫柔而真實的陪伴。</w:t>
      </w:r>
    </w:p>
    <w:p w:rsidR="00051940" w:rsidRPr="00051940" w:rsidRDefault="00051940" w:rsidP="00051940">
      <w:pPr>
        <w:widowControl/>
        <w:shd w:val="clear" w:color="auto" w:fill="FFFFFF"/>
        <w:spacing w:after="368"/>
        <w:textAlignment w:val="baseline"/>
        <w:rPr>
          <w:rFonts w:ascii="inherit" w:eastAsia="新細明體" w:hAnsi="inherit" w:cs="Segoe UI"/>
          <w:color w:val="0A0A0A"/>
          <w:spacing w:val="-1"/>
          <w:kern w:val="0"/>
          <w:szCs w:val="24"/>
        </w:rPr>
      </w:pPr>
      <w:r w:rsidRPr="00051940">
        <w:rPr>
          <w:rFonts w:ascii="inherit" w:eastAsia="新細明體" w:hAnsi="inherit" w:cs="Segoe UI"/>
          <w:color w:val="0A0A0A"/>
          <w:spacing w:val="-1"/>
          <w:kern w:val="0"/>
          <w:szCs w:val="24"/>
        </w:rPr>
        <w:lastRenderedPageBreak/>
        <w:t>二技一年級生蘇采妮</w:t>
      </w:r>
      <w:r w:rsidRPr="00051940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(</w:t>
      </w:r>
      <w:r w:rsidRPr="00051940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樹人</w:t>
      </w:r>
      <w:proofErr w:type="gramStart"/>
      <w:r w:rsidRPr="00051940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醫專畢</w:t>
      </w:r>
      <w:proofErr w:type="gramEnd"/>
      <w:r w:rsidRPr="00051940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)</w:t>
      </w:r>
      <w:r w:rsidRPr="00051940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表示，實際進入機構後才發現與課程的模擬不同，</w:t>
      </w:r>
      <w:proofErr w:type="gramStart"/>
      <w:r w:rsidRPr="00051940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長輩間的功能</w:t>
      </w:r>
      <w:proofErr w:type="gramEnd"/>
      <w:r w:rsidRPr="00051940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狀況差異極大，無法套用制式流程，必須不斷觀察、調整與溝通，讓她學會以耐心與彈性面對每一位長輩，也更理解物理治療不只是動作指導，更是一種貼近人心的專業服務。</w:t>
      </w:r>
    </w:p>
    <w:p w:rsidR="00051940" w:rsidRPr="00051940" w:rsidRDefault="00051940" w:rsidP="00051940">
      <w:pPr>
        <w:widowControl/>
        <w:shd w:val="clear" w:color="auto" w:fill="FFFFFF"/>
        <w:spacing w:after="368"/>
        <w:textAlignment w:val="baseline"/>
        <w:rPr>
          <w:rFonts w:ascii="inherit" w:eastAsia="新細明體" w:hAnsi="inherit" w:cs="Segoe UI"/>
          <w:color w:val="0A0A0A"/>
          <w:spacing w:val="-1"/>
          <w:kern w:val="0"/>
          <w:szCs w:val="24"/>
        </w:rPr>
      </w:pPr>
      <w:r w:rsidRPr="00051940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二技一年級生阮佰呈</w:t>
      </w:r>
      <w:r w:rsidRPr="00051940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(</w:t>
      </w:r>
      <w:r w:rsidRPr="00051940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樹人</w:t>
      </w:r>
      <w:proofErr w:type="gramStart"/>
      <w:r w:rsidRPr="00051940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醫專畢</w:t>
      </w:r>
      <w:proofErr w:type="gramEnd"/>
      <w:r w:rsidRPr="00051940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)</w:t>
      </w:r>
      <w:r w:rsidRPr="00051940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指出，在老師與指導人員引導下，學習如何調整口令清晰度、活動節奏與安全細節，並在突發狀況中培養解決問題與應變能力。透過實際陪伴讓他感受到，一句關心的問候、一個鼓勵的眼神，對長輩而言都是重要的支持，這份溫暖也反饋成為專業成長的重要養分。</w:t>
      </w:r>
    </w:p>
    <w:p w:rsidR="00051940" w:rsidRPr="00051940" w:rsidRDefault="00051940" w:rsidP="00051940">
      <w:pPr>
        <w:widowControl/>
        <w:shd w:val="clear" w:color="auto" w:fill="FFFFFF"/>
        <w:spacing w:after="368"/>
        <w:textAlignment w:val="baseline"/>
        <w:rPr>
          <w:rFonts w:ascii="inherit" w:eastAsia="新細明體" w:hAnsi="inherit" w:cs="Segoe UI"/>
          <w:color w:val="0A0A0A"/>
          <w:spacing w:val="-1"/>
          <w:kern w:val="0"/>
          <w:szCs w:val="24"/>
        </w:rPr>
      </w:pPr>
      <w:r w:rsidRPr="00051940">
        <w:rPr>
          <w:rFonts w:ascii="inherit" w:eastAsia="新細明體" w:hAnsi="inherit" w:cs="Segoe UI" w:hint="eastAsia"/>
          <w:noProof/>
          <w:color w:val="0A0A0A"/>
          <w:spacing w:val="-1"/>
          <w:kern w:val="0"/>
          <w:szCs w:val="24"/>
        </w:rPr>
        <w:lastRenderedPageBreak/>
        <w:drawing>
          <wp:inline distT="0" distB="0" distL="0" distR="0">
            <wp:extent cx="11239500" cy="8362950"/>
            <wp:effectExtent l="0" t="0" r="0" b="0"/>
            <wp:docPr id="4" name="圖片 4" descr="615057898 1311715127642044 1863670467275418182 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615057898 1311715127642044 1863670467275418182 n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0" cy="836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1940" w:rsidRPr="00051940" w:rsidRDefault="00051940" w:rsidP="00051940">
      <w:pPr>
        <w:widowControl/>
        <w:shd w:val="clear" w:color="auto" w:fill="FFFFFF"/>
        <w:spacing w:after="368"/>
        <w:textAlignment w:val="baseline"/>
        <w:rPr>
          <w:rFonts w:ascii="inherit" w:eastAsia="新細明體" w:hAnsi="inherit" w:cs="Segoe UI"/>
          <w:color w:val="0A0A0A"/>
          <w:spacing w:val="-1"/>
          <w:kern w:val="0"/>
          <w:szCs w:val="24"/>
        </w:rPr>
      </w:pPr>
      <w:r w:rsidRPr="00051940">
        <w:rPr>
          <w:rFonts w:ascii="inherit" w:eastAsia="新細明體" w:hAnsi="inherit" w:cs="Segoe UI" w:hint="eastAsia"/>
          <w:noProof/>
          <w:color w:val="0A0A0A"/>
          <w:spacing w:val="-1"/>
          <w:kern w:val="0"/>
          <w:szCs w:val="24"/>
        </w:rPr>
        <w:lastRenderedPageBreak/>
        <w:drawing>
          <wp:inline distT="0" distB="0" distL="0" distR="0">
            <wp:extent cx="12192000" cy="9182100"/>
            <wp:effectExtent l="0" t="0" r="0" b="0"/>
            <wp:docPr id="3" name="圖片 3" descr="615372108 1311715217642035 8716608287871247197 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615372108 1311715217642035 8716608287871247197 n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0" cy="918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1940" w:rsidRPr="00051940" w:rsidRDefault="00051940" w:rsidP="00051940">
      <w:pPr>
        <w:widowControl/>
        <w:shd w:val="clear" w:color="auto" w:fill="FFFFFF"/>
        <w:spacing w:after="368"/>
        <w:textAlignment w:val="baseline"/>
        <w:rPr>
          <w:rFonts w:ascii="inherit" w:eastAsia="新細明體" w:hAnsi="inherit" w:cs="Segoe UI"/>
          <w:color w:val="0A0A0A"/>
          <w:spacing w:val="-1"/>
          <w:kern w:val="0"/>
          <w:szCs w:val="24"/>
        </w:rPr>
      </w:pPr>
      <w:r w:rsidRPr="00051940">
        <w:rPr>
          <w:rFonts w:ascii="inherit" w:eastAsia="新細明體" w:hAnsi="inherit" w:cs="Segoe UI" w:hint="eastAsia"/>
          <w:noProof/>
          <w:color w:val="0A0A0A"/>
          <w:spacing w:val="-1"/>
          <w:kern w:val="0"/>
          <w:szCs w:val="24"/>
        </w:rPr>
        <w:lastRenderedPageBreak/>
        <w:drawing>
          <wp:inline distT="0" distB="0" distL="0" distR="0">
            <wp:extent cx="12192000" cy="9182100"/>
            <wp:effectExtent l="0" t="0" r="0" b="0"/>
            <wp:docPr id="2" name="圖片 2" descr="615443895 1311715157642041 8776801583800169523 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615443895 1311715157642041 8776801583800169523 n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0" cy="918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1940" w:rsidRPr="00051940" w:rsidRDefault="00051940" w:rsidP="00051940">
      <w:pPr>
        <w:widowControl/>
        <w:shd w:val="clear" w:color="auto" w:fill="FFFFFF"/>
        <w:textAlignment w:val="baseline"/>
        <w:rPr>
          <w:rFonts w:ascii="inherit" w:eastAsia="新細明體" w:hAnsi="inherit" w:cs="Segoe UI"/>
          <w:color w:val="0A0A0A"/>
          <w:spacing w:val="-1"/>
          <w:kern w:val="0"/>
          <w:szCs w:val="24"/>
        </w:rPr>
      </w:pPr>
      <w:proofErr w:type="gramStart"/>
      <w:r w:rsidRPr="00051940">
        <w:rPr>
          <w:rFonts w:ascii="inherit" w:eastAsia="新細明體" w:hAnsi="inherit" w:cs="Segoe UI"/>
          <w:color w:val="0A0A0A"/>
          <w:spacing w:val="-1"/>
          <w:kern w:val="0"/>
          <w:szCs w:val="24"/>
        </w:rPr>
        <w:lastRenderedPageBreak/>
        <w:t>物治系</w:t>
      </w:r>
      <w:proofErr w:type="gramEnd"/>
      <w:r w:rsidRPr="00051940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學生以所學專業實際進行長輩整體性評估，並依評估結果帶領多元活動。</w:t>
      </w:r>
      <w:r w:rsidRPr="00051940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(</w:t>
      </w:r>
      <w:r w:rsidRPr="00051940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翻攝自健康老人長照中心</w:t>
      </w:r>
      <w:r w:rsidRPr="00051940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FB)</w:t>
      </w:r>
    </w:p>
    <w:p w:rsidR="00A622DF" w:rsidRPr="00051940" w:rsidRDefault="00A622DF" w:rsidP="00051940">
      <w:pPr>
        <w:widowControl/>
        <w:shd w:val="clear" w:color="auto" w:fill="FFFFFF"/>
        <w:ind w:right="920"/>
        <w:textAlignment w:val="baseline"/>
        <w:rPr>
          <w:rFonts w:ascii="inherit" w:eastAsia="新細明體" w:hAnsi="inherit" w:cs="Segoe UI" w:hint="eastAsia"/>
          <w:color w:val="444444"/>
          <w:kern w:val="0"/>
          <w:sz w:val="21"/>
          <w:szCs w:val="21"/>
        </w:rPr>
      </w:pPr>
      <w:bookmarkStart w:id="0" w:name="_GoBack"/>
      <w:bookmarkEnd w:id="0"/>
    </w:p>
    <w:sectPr w:rsidR="00A622DF" w:rsidRPr="0005194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940"/>
    <w:rsid w:val="00051940"/>
    <w:rsid w:val="00A6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E8528"/>
  <w15:chartTrackingRefBased/>
  <w15:docId w15:val="{A75985CE-B86A-412B-906C-8C58BA1ED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051940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51940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meta-item">
    <w:name w:val="meta-item"/>
    <w:basedOn w:val="a0"/>
    <w:rsid w:val="00051940"/>
  </w:style>
  <w:style w:type="character" w:styleId="a3">
    <w:name w:val="Hyperlink"/>
    <w:basedOn w:val="a0"/>
    <w:uiPriority w:val="99"/>
    <w:semiHidden/>
    <w:unhideWhenUsed/>
    <w:rsid w:val="00051940"/>
    <w:rPr>
      <w:color w:val="0000FF"/>
      <w:u w:val="single"/>
    </w:rPr>
  </w:style>
  <w:style w:type="character" w:customStyle="1" w:styleId="a2alabel">
    <w:name w:val="a2a_label"/>
    <w:basedOn w:val="a0"/>
    <w:rsid w:val="00051940"/>
  </w:style>
  <w:style w:type="character" w:customStyle="1" w:styleId="gdm-label">
    <w:name w:val="gdm-label"/>
    <w:basedOn w:val="a0"/>
    <w:rsid w:val="00051940"/>
  </w:style>
  <w:style w:type="paragraph" w:styleId="Web">
    <w:name w:val="Normal (Web)"/>
    <w:basedOn w:val="a"/>
    <w:uiPriority w:val="99"/>
    <w:semiHidden/>
    <w:unhideWhenUsed/>
    <w:rsid w:val="0005194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main-color">
    <w:name w:val="main-color"/>
    <w:basedOn w:val="a0"/>
    <w:rsid w:val="00051940"/>
  </w:style>
  <w:style w:type="character" w:customStyle="1" w:styleId="link">
    <w:name w:val="link"/>
    <w:basedOn w:val="a0"/>
    <w:rsid w:val="000519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7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80751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8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772834">
                  <w:marLeft w:val="0"/>
                  <w:marRight w:val="0"/>
                  <w:marTop w:val="0"/>
                  <w:marBottom w:val="0"/>
                  <w:divBdr>
                    <w:top w:val="single" w:sz="6" w:space="11" w:color="E2E2E2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7156338">
          <w:marLeft w:val="-270"/>
          <w:marRight w:val="-2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9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70525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7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3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82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867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41326">
                              <w:marLeft w:val="0"/>
                              <w:marRight w:val="0"/>
                              <w:marTop w:val="0"/>
                              <w:marBottom w:val="36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3973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5385622">
                              <w:marLeft w:val="0"/>
                              <w:marRight w:val="0"/>
                              <w:marTop w:val="225"/>
                              <w:marBottom w:val="368"/>
                              <w:divBdr>
                                <w:top w:val="single" w:sz="6" w:space="11" w:color="EEEEEE"/>
                                <w:left w:val="none" w:sz="0" w:space="0" w:color="auto"/>
                                <w:bottom w:val="single" w:sz="6" w:space="11" w:color="EEEEEE"/>
                                <w:right w:val="none" w:sz="0" w:space="0" w:color="auto"/>
                              </w:divBdr>
                              <w:divsChild>
                                <w:div w:id="76100139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747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68697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5943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6" w:color="E8E8E8"/>
                        <w:bottom w:val="none" w:sz="0" w:space="0" w:color="auto"/>
                        <w:right w:val="none" w:sz="0" w:space="16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aidaily.com/" TargetMode="External"/><Relationship Id="rId13" Type="http://schemas.openxmlformats.org/officeDocument/2006/relationships/hyperlink" Target="https://www.addtoany.com/share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s://taidaily.com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5.jpeg"/><Relationship Id="rId1" Type="http://schemas.openxmlformats.org/officeDocument/2006/relationships/styles" Target="styles.xml"/><Relationship Id="rId6" Type="http://schemas.openxmlformats.org/officeDocument/2006/relationships/hyperlink" Target="https://taidaily.com/wp-content/uploads/2026/01/615433565_1311715084308715_4012831239260583104_n.jpg" TargetMode="External"/><Relationship Id="rId11" Type="http://schemas.openxmlformats.org/officeDocument/2006/relationships/hyperlink" Target="https://taidaily.com/" TargetMode="External"/><Relationship Id="rId5" Type="http://schemas.openxmlformats.org/officeDocument/2006/relationships/hyperlink" Target="https://taidaily.com/author/ff051a3176420ef3/" TargetMode="External"/><Relationship Id="rId15" Type="http://schemas.openxmlformats.org/officeDocument/2006/relationships/image" Target="media/image4.jpeg"/><Relationship Id="rId10" Type="http://schemas.openxmlformats.org/officeDocument/2006/relationships/hyperlink" Target="https://taidaily.com/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taidaily.com/" TargetMode="Externa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324</Words>
  <Characters>1850</Characters>
  <Application>Microsoft Office Word</Application>
  <DocSecurity>0</DocSecurity>
  <Lines>15</Lines>
  <Paragraphs>4</Paragraphs>
  <ScaleCrop>false</ScaleCrop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2026-03-09T02:48:00Z</dcterms:created>
  <dcterms:modified xsi:type="dcterms:W3CDTF">2026-03-09T02:51:00Z</dcterms:modified>
</cp:coreProperties>
</file>